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173F59DC" w14:textId="77777777" w:rsidR="00D617EC" w:rsidRPr="00D617EC" w:rsidRDefault="00B736EB" w:rsidP="00D617EC">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D617EC" w:rsidRPr="00D617EC">
        <w:rPr>
          <w:rFonts w:ascii="Arial" w:eastAsia="Times New Roman" w:hAnsi="Arial" w:cs="Arial"/>
          <w:b/>
          <w:bCs/>
          <w:color w:val="363636"/>
          <w:sz w:val="24"/>
          <w:szCs w:val="24"/>
          <w:lang w:eastAsia="uk-UA"/>
        </w:rPr>
        <w:t>№97дп-26</w:t>
      </w:r>
    </w:p>
    <w:p w14:paraId="3016A8C0" w14:textId="5C150F3D" w:rsidR="00D617EC" w:rsidRPr="00D617EC" w:rsidRDefault="00D617EC" w:rsidP="00D617E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617EC">
        <w:rPr>
          <w:rFonts w:ascii="Arial" w:eastAsia="Times New Roman" w:hAnsi="Arial" w:cs="Arial"/>
          <w:b/>
          <w:bCs/>
          <w:color w:val="363636"/>
          <w:sz w:val="24"/>
          <w:szCs w:val="24"/>
          <w:lang w:eastAsia="uk-UA"/>
        </w:rPr>
        <w:t>24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D617EC">
        <w:rPr>
          <w:rFonts w:ascii="Arial" w:eastAsia="Times New Roman" w:hAnsi="Arial" w:cs="Arial"/>
          <w:b/>
          <w:bCs/>
          <w:color w:val="363636"/>
          <w:sz w:val="24"/>
          <w:szCs w:val="24"/>
          <w:lang w:eastAsia="uk-UA"/>
        </w:rPr>
        <w:t>Київ</w:t>
      </w:r>
    </w:p>
    <w:p w14:paraId="7054A9D6" w14:textId="77777777" w:rsidR="00D617EC" w:rsidRPr="00D617EC" w:rsidRDefault="00D617EC" w:rsidP="00D617E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617EC">
        <w:rPr>
          <w:rFonts w:ascii="Arial" w:eastAsia="Times New Roman" w:hAnsi="Arial" w:cs="Arial"/>
          <w:b/>
          <w:bCs/>
          <w:color w:val="363636"/>
          <w:sz w:val="24"/>
          <w:szCs w:val="24"/>
          <w:lang w:eastAsia="uk-UA"/>
        </w:rPr>
        <w:t>Про закриття дисциплінарного провадження стосовно прокурора Ізюмської окружної прокуратури Харківської області Козир М.В.</w:t>
      </w:r>
    </w:p>
    <w:p w14:paraId="7B0459A5" w14:textId="77777777" w:rsidR="00D617EC" w:rsidRPr="00D617EC" w:rsidRDefault="00D617EC" w:rsidP="00D617EC">
      <w:pPr>
        <w:spacing w:after="0" w:line="240" w:lineRule="auto"/>
        <w:rPr>
          <w:rFonts w:ascii="Times New Roman" w:eastAsia="Times New Roman" w:hAnsi="Times New Roman" w:cs="Times New Roman"/>
          <w:sz w:val="24"/>
          <w:szCs w:val="24"/>
          <w:lang w:eastAsia="uk-UA"/>
        </w:rPr>
      </w:pPr>
    </w:p>
    <w:p w14:paraId="70F00626"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D617EC">
        <w:rPr>
          <w:rFonts w:ascii="Times New Roman" w:eastAsia="Times New Roman" w:hAnsi="Times New Roman" w:cs="Times New Roman"/>
          <w:color w:val="363636"/>
          <w:sz w:val="28"/>
          <w:szCs w:val="28"/>
          <w:lang w:eastAsia="uk-UA"/>
        </w:rPr>
        <w:t>Радзівона</w:t>
      </w:r>
      <w:proofErr w:type="spellEnd"/>
      <w:r w:rsidRPr="00D617EC">
        <w:rPr>
          <w:rFonts w:ascii="Times New Roman" w:eastAsia="Times New Roman" w:hAnsi="Times New Roman" w:cs="Times New Roman"/>
          <w:color w:val="363636"/>
          <w:sz w:val="28"/>
          <w:szCs w:val="28"/>
          <w:lang w:eastAsia="uk-UA"/>
        </w:rPr>
        <w:t xml:space="preserve"> М.О., членів – </w:t>
      </w:r>
      <w:proofErr w:type="spellStart"/>
      <w:r w:rsidRPr="00D617EC">
        <w:rPr>
          <w:rFonts w:ascii="Times New Roman" w:eastAsia="Times New Roman" w:hAnsi="Times New Roman" w:cs="Times New Roman"/>
          <w:color w:val="363636"/>
          <w:sz w:val="28"/>
          <w:szCs w:val="28"/>
          <w:lang w:eastAsia="uk-UA"/>
        </w:rPr>
        <w:t>Бобровник</w:t>
      </w:r>
      <w:proofErr w:type="spellEnd"/>
      <w:r w:rsidRPr="00D617EC">
        <w:rPr>
          <w:rFonts w:ascii="Times New Roman" w:eastAsia="Times New Roman" w:hAnsi="Times New Roman" w:cs="Times New Roman"/>
          <w:color w:val="363636"/>
          <w:sz w:val="28"/>
          <w:szCs w:val="28"/>
          <w:lang w:eastAsia="uk-UA"/>
        </w:rPr>
        <w:t xml:space="preserve"> С.В.,   </w:t>
      </w:r>
      <w:proofErr w:type="spellStart"/>
      <w:r w:rsidRPr="00D617EC">
        <w:rPr>
          <w:rFonts w:ascii="Times New Roman" w:eastAsia="Times New Roman" w:hAnsi="Times New Roman" w:cs="Times New Roman"/>
          <w:color w:val="363636"/>
          <w:sz w:val="28"/>
          <w:szCs w:val="28"/>
          <w:lang w:eastAsia="uk-UA"/>
        </w:rPr>
        <w:t>Булулукова</w:t>
      </w:r>
      <w:proofErr w:type="spellEnd"/>
      <w:r w:rsidRPr="00D617EC">
        <w:rPr>
          <w:rFonts w:ascii="Times New Roman" w:eastAsia="Times New Roman" w:hAnsi="Times New Roman" w:cs="Times New Roman"/>
          <w:color w:val="363636"/>
          <w:sz w:val="28"/>
          <w:szCs w:val="28"/>
          <w:lang w:eastAsia="uk-UA"/>
        </w:rPr>
        <w:t xml:space="preserve"> О.Ю., Гарбузи Н.В., Коваль К.П., </w:t>
      </w:r>
      <w:proofErr w:type="spellStart"/>
      <w:r w:rsidRPr="00D617EC">
        <w:rPr>
          <w:rFonts w:ascii="Times New Roman" w:eastAsia="Times New Roman" w:hAnsi="Times New Roman" w:cs="Times New Roman"/>
          <w:color w:val="363636"/>
          <w:sz w:val="28"/>
          <w:szCs w:val="28"/>
          <w:lang w:eastAsia="uk-UA"/>
        </w:rPr>
        <w:t>Куриленка</w:t>
      </w:r>
      <w:proofErr w:type="spellEnd"/>
      <w:r w:rsidRPr="00D617EC">
        <w:rPr>
          <w:rFonts w:ascii="Times New Roman" w:eastAsia="Times New Roman" w:hAnsi="Times New Roman" w:cs="Times New Roman"/>
          <w:color w:val="363636"/>
          <w:sz w:val="28"/>
          <w:szCs w:val="28"/>
          <w:lang w:eastAsia="uk-UA"/>
        </w:rPr>
        <w:t xml:space="preserve"> Д.В., </w:t>
      </w:r>
      <w:proofErr w:type="spellStart"/>
      <w:r w:rsidRPr="00D617EC">
        <w:rPr>
          <w:rFonts w:ascii="Times New Roman" w:eastAsia="Times New Roman" w:hAnsi="Times New Roman" w:cs="Times New Roman"/>
          <w:color w:val="363636"/>
          <w:sz w:val="28"/>
          <w:szCs w:val="28"/>
          <w:lang w:eastAsia="uk-UA"/>
        </w:rPr>
        <w:t>Мавроді</w:t>
      </w:r>
      <w:proofErr w:type="spellEnd"/>
      <w:r w:rsidRPr="00D617EC">
        <w:rPr>
          <w:rFonts w:ascii="Times New Roman" w:eastAsia="Times New Roman" w:hAnsi="Times New Roman" w:cs="Times New Roman"/>
          <w:color w:val="363636"/>
          <w:sz w:val="28"/>
          <w:szCs w:val="28"/>
          <w:lang w:eastAsia="uk-UA"/>
        </w:rPr>
        <w:t xml:space="preserve"> В.В., </w:t>
      </w:r>
      <w:proofErr w:type="spellStart"/>
      <w:r w:rsidRPr="00D617EC">
        <w:rPr>
          <w:rFonts w:ascii="Times New Roman" w:eastAsia="Times New Roman" w:hAnsi="Times New Roman" w:cs="Times New Roman"/>
          <w:color w:val="363636"/>
          <w:sz w:val="28"/>
          <w:szCs w:val="28"/>
          <w:lang w:eastAsia="uk-UA"/>
        </w:rPr>
        <w:t>Міхеда</w:t>
      </w:r>
      <w:proofErr w:type="spellEnd"/>
      <w:r w:rsidRPr="00D617EC">
        <w:rPr>
          <w:rFonts w:ascii="Times New Roman" w:eastAsia="Times New Roman" w:hAnsi="Times New Roman" w:cs="Times New Roman"/>
          <w:color w:val="363636"/>
          <w:sz w:val="28"/>
          <w:szCs w:val="28"/>
          <w:lang w:eastAsia="uk-UA"/>
        </w:rPr>
        <w:t xml:space="preserve"> О.В., Степанової Т.В., розглянувши висновок про відсутність дисциплінарного проступку в діях прокурора Ізюмської окружної прокуратури Харківської області Козир Марини Валентинівни у дисциплінарному провадженні № </w:t>
      </w:r>
      <w:bookmarkStart w:id="0" w:name="_Hlk213922712"/>
      <w:r w:rsidRPr="00D617EC">
        <w:rPr>
          <w:rFonts w:ascii="Times New Roman" w:eastAsia="Times New Roman" w:hAnsi="Times New Roman" w:cs="Times New Roman"/>
          <w:color w:val="000000"/>
          <w:sz w:val="28"/>
          <w:szCs w:val="28"/>
          <w:lang w:eastAsia="uk-UA"/>
        </w:rPr>
        <w:t>07/3/2-831дс-276дп-25</w:t>
      </w:r>
      <w:bookmarkEnd w:id="0"/>
      <w:r w:rsidRPr="00D617EC">
        <w:rPr>
          <w:rFonts w:ascii="Times New Roman" w:eastAsia="Times New Roman" w:hAnsi="Times New Roman" w:cs="Times New Roman"/>
          <w:color w:val="363636"/>
          <w:sz w:val="28"/>
          <w:szCs w:val="28"/>
          <w:lang w:eastAsia="uk-UA"/>
        </w:rPr>
        <w:t>,</w:t>
      </w:r>
    </w:p>
    <w:p w14:paraId="4328DFB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121AFEFE" w14:textId="77777777" w:rsidR="00D617EC" w:rsidRPr="00D617EC" w:rsidRDefault="00D617EC" w:rsidP="00D617EC">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ВСТАНОВИЛА:</w:t>
      </w:r>
    </w:p>
    <w:p w14:paraId="30B520C1" w14:textId="77777777" w:rsidR="00D617EC" w:rsidRPr="00D617EC" w:rsidRDefault="00D617EC" w:rsidP="00D617EC">
      <w:pPr>
        <w:shd w:val="clear" w:color="auto" w:fill="FCFCFC"/>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4"/>
          <w:szCs w:val="24"/>
          <w:lang w:eastAsia="uk-UA"/>
        </w:rPr>
        <w:t> </w:t>
      </w:r>
    </w:p>
    <w:p w14:paraId="2FB654B8" w14:textId="77777777" w:rsidR="00D617EC" w:rsidRPr="00D617EC" w:rsidRDefault="00D617EC" w:rsidP="00D617EC">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1.</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Відомості про прокурора, стосовно якого здійснюється дисциплінарне провадження</w:t>
      </w:r>
    </w:p>
    <w:p w14:paraId="00DCF110" w14:textId="77777777" w:rsidR="00D617EC" w:rsidRPr="00D617EC" w:rsidRDefault="00D617EC" w:rsidP="00D617EC">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Козир Марина Валентинівна в органах прокуратури працює із січня   1997 року, посаду прокурора Ізюмської окружної прокуратури Харківської області обіймає із 15 березня 2021 року.</w:t>
      </w:r>
    </w:p>
    <w:p w14:paraId="37189A9A" w14:textId="77777777" w:rsidR="00D617EC" w:rsidRPr="00D617EC" w:rsidRDefault="00D617EC" w:rsidP="00D617EC">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Присягу прокурора склала 09 лютого 2011 року, з положеннями Кодексу професійної етики та поведінки прокурорів ознайомлена 25 грудня 2012 року та 08 червня 2017 року.</w:t>
      </w:r>
    </w:p>
    <w:p w14:paraId="45EFCABB" w14:textId="77777777" w:rsidR="00D617EC" w:rsidRPr="00D617EC" w:rsidRDefault="00D617EC" w:rsidP="00D617EC">
      <w:pPr>
        <w:shd w:val="clear" w:color="auto" w:fill="FCFCFC"/>
        <w:spacing w:beforeAutospacing="1" w:after="0" w:afterAutospacing="1" w:line="240" w:lineRule="auto"/>
        <w:ind w:firstLine="709"/>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1B41438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31C737A1" w14:textId="77777777" w:rsidR="00D617EC" w:rsidRPr="00D617EC" w:rsidRDefault="00D617EC" w:rsidP="00D617E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lastRenderedPageBreak/>
        <w:t>2.</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42ADE2D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До Комісії 21 липня 2025 року надійшла дисциплінарна скарга керівника Харківської обласної прокуратури Особа 1 про вчинення дисциплінарного проступку прокурором Козир М.В.</w:t>
      </w:r>
    </w:p>
    <w:p w14:paraId="23E3692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D617EC">
        <w:rPr>
          <w:rFonts w:ascii="Times New Roman" w:eastAsia="Times New Roman" w:hAnsi="Times New Roman" w:cs="Times New Roman"/>
          <w:color w:val="363636"/>
          <w:sz w:val="28"/>
          <w:szCs w:val="28"/>
          <w:lang w:eastAsia="uk-UA"/>
        </w:rPr>
        <w:t>розподілено</w:t>
      </w:r>
      <w:proofErr w:type="spellEnd"/>
      <w:r w:rsidRPr="00D617EC">
        <w:rPr>
          <w:rFonts w:ascii="Times New Roman" w:eastAsia="Times New Roman" w:hAnsi="Times New Roman" w:cs="Times New Roman"/>
          <w:color w:val="363636"/>
          <w:sz w:val="28"/>
          <w:szCs w:val="28"/>
          <w:lang w:eastAsia="uk-UA"/>
        </w:rPr>
        <w:t xml:space="preserve"> члену Комісії </w:t>
      </w:r>
      <w:proofErr w:type="spellStart"/>
      <w:r w:rsidRPr="00D617EC">
        <w:rPr>
          <w:rFonts w:ascii="Times New Roman" w:eastAsia="Times New Roman" w:hAnsi="Times New Roman" w:cs="Times New Roman"/>
          <w:color w:val="363636"/>
          <w:sz w:val="28"/>
          <w:szCs w:val="28"/>
          <w:lang w:eastAsia="uk-UA"/>
        </w:rPr>
        <w:t>Радзівону</w:t>
      </w:r>
      <w:proofErr w:type="spellEnd"/>
      <w:r w:rsidRPr="00D617EC">
        <w:rPr>
          <w:rFonts w:ascii="Times New Roman" w:eastAsia="Times New Roman" w:hAnsi="Times New Roman" w:cs="Times New Roman"/>
          <w:color w:val="363636"/>
          <w:sz w:val="28"/>
          <w:szCs w:val="28"/>
          <w:lang w:eastAsia="uk-UA"/>
        </w:rPr>
        <w:t xml:space="preserve"> М.О., за результатами вивчення якої 29 липня 2025 року ним прийнято рішення про відкриття дисциплінарного провадження.</w:t>
      </w:r>
    </w:p>
    <w:p w14:paraId="664504D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Рішенням Комісії від 11 вересня 2025 року № 346дп-25 продовжено строк перевірки відомостей про наявність підстав для притягнення прокурора Ізюмської окружної прокуратури Харківської області Козир Марини Валентинівни до дисциплінарної відповідальності у дисциплінарному провадженні № 07/3/2-831дс-276дп-25 до 21 жовтня 2025 року.</w:t>
      </w:r>
    </w:p>
    <w:p w14:paraId="00D7442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За результатами перевірки </w:t>
      </w:r>
      <w:proofErr w:type="spellStart"/>
      <w:r w:rsidRPr="00D617EC">
        <w:rPr>
          <w:rFonts w:ascii="Times New Roman" w:eastAsia="Times New Roman" w:hAnsi="Times New Roman" w:cs="Times New Roman"/>
          <w:color w:val="363636"/>
          <w:sz w:val="28"/>
          <w:szCs w:val="28"/>
          <w:lang w:eastAsia="uk-UA"/>
        </w:rPr>
        <w:t>Радзівоном</w:t>
      </w:r>
      <w:proofErr w:type="spellEnd"/>
      <w:r w:rsidRPr="00D617EC">
        <w:rPr>
          <w:rFonts w:ascii="Times New Roman" w:eastAsia="Times New Roman" w:hAnsi="Times New Roman" w:cs="Times New Roman"/>
          <w:color w:val="363636"/>
          <w:sz w:val="28"/>
          <w:szCs w:val="28"/>
          <w:lang w:eastAsia="uk-UA"/>
        </w:rPr>
        <w:t xml:space="preserve"> М.О. 11 лютого 2026 року складено висновок про відсутність дисциплінарного проступку в діях прокурора   Козир М.В., який того ж дня разом із матеріалами дисциплінарного провадження передано на розгляд КДКП.</w:t>
      </w:r>
    </w:p>
    <w:p w14:paraId="5D5E982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Скаржника та прокурора своєчасно і належним чином повідомлено про час і місце проведення засідання Комісії.</w:t>
      </w:r>
    </w:p>
    <w:p w14:paraId="10FF35E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засіданні КДКП взяв участь представник скаржника – Особа 2,  який погодився із висновком члена Комісії та не заперечував щодо закриття дисциплінарного провадження.</w:t>
      </w:r>
    </w:p>
    <w:p w14:paraId="29C2E2C3"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Прокурор Козир М.В. листом від 19 лютого 2026 року повідомила Комісії про згоду на розгляд висновку за її відсутності.</w:t>
      </w:r>
    </w:p>
    <w:p w14:paraId="34822D8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За таких умов Комісія, ураховуючи вимоги пункту 1 частини третьої   статті 47 Закону України «Про прокуратуру», прийняла рішення про розгляд висновку за відсутності прокурора Козир М.В.</w:t>
      </w:r>
    </w:p>
    <w:p w14:paraId="01187F7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23DEA44A" w14:textId="77777777" w:rsidR="00D617EC" w:rsidRPr="00D617EC" w:rsidRDefault="00D617EC" w:rsidP="00D617E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3.</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Зміст дисциплінарної скарги</w:t>
      </w:r>
    </w:p>
    <w:p w14:paraId="2F517D3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Скаржник зазначив, що прокурор Козир М.В., усвідомлюючи відсутність у неї втрати працездатності, здатності до самостійного пересування, самообслуговування, спілкування, орієнтації та контролю за своєю поведінкою, звернулася до Харківської обласної МСЕК з метою проведення огляду та встановлення групи інвалідності.</w:t>
      </w:r>
    </w:p>
    <w:p w14:paraId="643E175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При цьому, на думку скаржника, службові особи Харківської обласної МСЕК, попри невідповідність захворювання Козир М.В. установленим </w:t>
      </w:r>
      <w:r w:rsidRPr="00D617EC">
        <w:rPr>
          <w:rFonts w:ascii="Times New Roman" w:eastAsia="Times New Roman" w:hAnsi="Times New Roman" w:cs="Times New Roman"/>
          <w:color w:val="363636"/>
          <w:sz w:val="28"/>
          <w:szCs w:val="28"/>
          <w:lang w:eastAsia="uk-UA"/>
        </w:rPr>
        <w:lastRenderedPageBreak/>
        <w:t>критеріям, без належних підстав ухвалили рішення про встановлення їй інвалідності ІІІ групи на період із 15 лютого 2022 року до 01 лютого 2024 року.</w:t>
      </w:r>
    </w:p>
    <w:p w14:paraId="3D113636"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Водночас, згідно з рішенням експертної команди з оцінювання повсякденного функціонування особи Центру оцінювання функціонування стану особи від 14 лютого 2025 року, рішення Харківської обласної МСЕК про встановлення Козир М.В. інвалідності ІІІ групи визнано необґрунтованим і таким, що не відповідає вимогам законодавства, у зв’язку з чим вона не є особою з інвалідністю.</w:t>
      </w:r>
    </w:p>
    <w:p w14:paraId="5859853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Таким чином, за твердженням скаржника, усвідомлюючи необґрунтованість відомостей, внесених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та маючи вищу юридичну освіту й досвід роботи в органах прокуратури, Козир М.В. користувалася статусом особи з інвалідністю без достатніх правових підстав.</w:t>
      </w:r>
    </w:p>
    <w:p w14:paraId="7D577EE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За таких обставин скаржник вважав, що в діях прокурора Козир М.В. наявні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20ABE5B8"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7D98851A" w14:textId="77777777" w:rsidR="00D617EC" w:rsidRPr="00D617EC" w:rsidRDefault="00D617EC" w:rsidP="00D617EC">
      <w:pPr>
        <w:shd w:val="clear" w:color="auto" w:fill="FCFCFC"/>
        <w:spacing w:beforeAutospacing="1" w:after="0" w:afterAutospacing="1" w:line="257" w:lineRule="atLeast"/>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4.</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Обставини, встановлені під час здійснення дисциплінарного провадження</w:t>
      </w:r>
    </w:p>
    <w:p w14:paraId="5F373EAA" w14:textId="77777777" w:rsidR="00D617EC" w:rsidRPr="00D617EC" w:rsidRDefault="00D617EC" w:rsidP="00D617EC">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656BE24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D617EC">
        <w:rPr>
          <w:rFonts w:ascii="Times New Roman" w:eastAsia="Times New Roman" w:hAnsi="Times New Roman" w:cs="Times New Roman"/>
          <w:color w:val="363636"/>
          <w:sz w:val="28"/>
          <w:szCs w:val="28"/>
          <w:lang w:eastAsia="uk-UA"/>
        </w:rPr>
        <w:t>Радзівона</w:t>
      </w:r>
      <w:proofErr w:type="spellEnd"/>
      <w:r w:rsidRPr="00D617EC">
        <w:rPr>
          <w:rFonts w:ascii="Times New Roman" w:eastAsia="Times New Roman" w:hAnsi="Times New Roman" w:cs="Times New Roman"/>
          <w:color w:val="363636"/>
          <w:sz w:val="28"/>
          <w:szCs w:val="28"/>
          <w:lang w:eastAsia="uk-UA"/>
        </w:rPr>
        <w:t xml:space="preserve"> М.О., представника скаржника – Особа 2, який погодився із висновком, вивчивши висновок, дослідивши матеріали дисциплінарного провадження, Комісія встановила таке.</w:t>
      </w:r>
    </w:p>
    <w:p w14:paraId="76D5054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6537565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16F75B3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Згодом широкого розголосу в медіа набули повідомлення про випадки незаконного встановлення інвалідності прокурорам Хмельницької області, що свідчило про можливі корупційні ризики. Аналогічні резонансні публікації стосувалися прокурорів Черкаської області, яким було встановлено інвалідності з подальшим призначенням пенсійних виплат.</w:t>
      </w:r>
    </w:p>
    <w:p w14:paraId="2A71FA4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w:t>
      </w:r>
      <w:r w:rsidRPr="00D617EC">
        <w:rPr>
          <w:rFonts w:ascii="Times New Roman" w:eastAsia="Times New Roman" w:hAnsi="Times New Roman" w:cs="Times New Roman"/>
          <w:color w:val="363636"/>
          <w:sz w:val="28"/>
          <w:szCs w:val="28"/>
          <w:lang w:eastAsia="uk-UA"/>
        </w:rPr>
        <w:lastRenderedPageBreak/>
        <w:t>незаконного одержання пенсій по інвалідності за рахунок коштів Державного бюджету України.</w:t>
      </w:r>
    </w:p>
    <w:p w14:paraId="719B7EAF"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встановлення інвалідності за підозрілих обставин.</w:t>
      </w:r>
    </w:p>
    <w:p w14:paraId="7557FA4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Суспільний резонанс щодо системності вказаних правопорушень, зокрема масштабного встановлення фіктивних </w:t>
      </w:r>
      <w:proofErr w:type="spellStart"/>
      <w:r w:rsidRPr="00D617EC">
        <w:rPr>
          <w:rFonts w:ascii="Times New Roman" w:eastAsia="Times New Roman" w:hAnsi="Times New Roman" w:cs="Times New Roman"/>
          <w:color w:val="363636"/>
          <w:sz w:val="28"/>
          <w:szCs w:val="28"/>
          <w:lang w:eastAsia="uk-UA"/>
        </w:rPr>
        <w:t>інвалідностей</w:t>
      </w:r>
      <w:proofErr w:type="spellEnd"/>
      <w:r w:rsidRPr="00D617EC">
        <w:rPr>
          <w:rFonts w:ascii="Times New Roman" w:eastAsia="Times New Roman" w:hAnsi="Times New Roman" w:cs="Times New Roman"/>
          <w:color w:val="363636"/>
          <w:sz w:val="28"/>
          <w:szCs w:val="28"/>
          <w:lang w:eastAsia="uk-UA"/>
        </w:rPr>
        <w:t xml:space="preserve"> прокурорам в окремих регіонах, викликав зосередження уваги громадськості на цій проблемі.</w:t>
      </w:r>
    </w:p>
    <w:p w14:paraId="4B2A708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362CD8E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718A8756"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6A76D18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D617EC">
        <w:rPr>
          <w:rFonts w:ascii="Times New Roman" w:eastAsia="Times New Roman" w:hAnsi="Times New Roman" w:cs="Times New Roman"/>
          <w:color w:val="363636"/>
          <w:sz w:val="28"/>
          <w:szCs w:val="28"/>
          <w:lang w:eastAsia="uk-UA"/>
        </w:rPr>
        <w:t>законопроєкту</w:t>
      </w:r>
      <w:proofErr w:type="spellEnd"/>
      <w:r w:rsidRPr="00D617EC">
        <w:rPr>
          <w:rFonts w:ascii="Times New Roman" w:eastAsia="Times New Roman" w:hAnsi="Times New Roman" w:cs="Times New Roman"/>
          <w:color w:val="363636"/>
          <w:sz w:val="28"/>
          <w:szCs w:val="28"/>
          <w:lang w:eastAsia="uk-UA"/>
        </w:rPr>
        <w:t xml:space="preserve"> щодо проведення повторних перевірок рішень медико-соціальних комісій, на підставі яких прокурорам установлено інвалідність.</w:t>
      </w:r>
    </w:p>
    <w:p w14:paraId="6B50CF1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зв’язку з тим, що Козир М.В. у період із 15 лютого 2022 року до 01 лютого 2024 року користувалася статусом особи з інвалідністю ІІІ групи, встановлення якої згодом визнано необґрунтованим рішенням експертної команди від   14 лютого 2025 року, 21 липня 2025 року Харківська обласна прокуратура надіслала до КДКП дисциплінарну скаргу щодо можливого вчинення прокурором Ізюмської окружної прокуратури Харківської області Козир М.В. дисциплінарного проступку.</w:t>
      </w:r>
    </w:p>
    <w:p w14:paraId="16252476"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Козир М.В. членом Комісії </w:t>
      </w:r>
      <w:proofErr w:type="spellStart"/>
      <w:r w:rsidRPr="00D617EC">
        <w:rPr>
          <w:rFonts w:ascii="Times New Roman" w:eastAsia="Times New Roman" w:hAnsi="Times New Roman" w:cs="Times New Roman"/>
          <w:color w:val="363636"/>
          <w:sz w:val="28"/>
          <w:szCs w:val="28"/>
          <w:lang w:eastAsia="uk-UA"/>
        </w:rPr>
        <w:t>Радзівоном</w:t>
      </w:r>
      <w:proofErr w:type="spellEnd"/>
      <w:r w:rsidRPr="00D617EC">
        <w:rPr>
          <w:rFonts w:ascii="Times New Roman" w:eastAsia="Times New Roman" w:hAnsi="Times New Roman" w:cs="Times New Roman"/>
          <w:color w:val="363636"/>
          <w:sz w:val="28"/>
          <w:szCs w:val="28"/>
          <w:lang w:eastAsia="uk-UA"/>
        </w:rPr>
        <w:t xml:space="preserve"> М.О. листом від 29 липня 2025 року   № 07/3/2-3371вих-25 ініційовано проведення службового розслідування за фактами, викладеними у дисциплінарній скарзі. Відповідне службове розслідування призначено наказом керівника  Харківської обласної прокуратури від 06 серпня 2025 року № 84.</w:t>
      </w:r>
    </w:p>
    <w:p w14:paraId="29F46F7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 xml:space="preserve">Під час перевірки у межах дисциплінарного провадження встановлено, що відповідно до довідки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14 січня 2009 року серії ХАР-07 № 027298 Козир М.В. встановлено   ІІІ групу інвалідності терміном із 14 січня 2009 року до 01 лютого 2010 року. Датою чергового переогляду визначено 14 січня 2010 року.</w:t>
      </w:r>
    </w:p>
    <w:p w14:paraId="21646B8A"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За результатами переогляду, що підтверджується довідкою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27 січня 2010 року серії ХАР-08   № 014805, Козир М.В. встановлено ІІІ групу інвалідності строком із 01 лютого 2010 року до 01 лютого 2012 року.  Датою чергового переогляду визначено   14 січня 2012 року.</w:t>
      </w:r>
    </w:p>
    <w:p w14:paraId="247E620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Відповідно до довідки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15 лютого 2012 року серії 10ААБ № 161285 Козир М.В. встановлено   ІІІ групу інвалідності терміном із 01 лютого 2012 року до 01 лютого 2014 року. Датою чергового переогляду визначено 14 січня 2014 року.</w:t>
      </w:r>
    </w:p>
    <w:p w14:paraId="1F8378A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Згідно з довідкою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12 лютого 2014 року серії 10ААВ № 644402 Козир М.В. встановлено   ІІІ групу інвалідності терміном із 01 лютого 2014 року до 01 лютого 2016 року. Датою чергового переогляду визначено 14 січня 2016 року.</w:t>
      </w:r>
    </w:p>
    <w:p w14:paraId="11B8EE9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Відповідно до довідки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24 лютого 2016 року серії 12ААА № 104999 Козир М.В. встановлено   ІІІ групу інвалідності терміном із 01 лютого 2016 року до 01 лютого 2018 року. Датою чергового переогляду визначено 14 січня 2018 року.</w:t>
      </w:r>
    </w:p>
    <w:p w14:paraId="7EA6191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Згідно з довідкою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17 січня 2018 року серії 12ААА № 479779 Козир М.В. встановлено   ІІІ групу інвалідності терміном із 01 лютого 2018 року до 01 лютого 2020 року. Датою чергового переогляду визначено 14 січня 2020 року.</w:t>
      </w:r>
    </w:p>
    <w:p w14:paraId="451D08A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Відповідно до довідки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12 лютого 2020 року серії 12ААА № 993700 Козир М.В. встановлено ІІІ групу інвалідності терміном із 01 лютого 2020 року до 01 лютого 2022 року. Датою чергового переогляду визначено 14 січня 2022 року.</w:t>
      </w:r>
    </w:p>
    <w:p w14:paraId="05E0E5C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Згідно з довідкою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експертної комісії  від 15 лютого 2022 року серії 12ААВ № 317578 Козир М.В. встановлено   ІІІ групу інвалідності терміном із 01 лютого 2022 року до 01 лютого 2024 року. Датою чергового переогляду визначено 14 січня 2024 року.</w:t>
      </w:r>
    </w:p>
    <w:p w14:paraId="1FDBBC3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Причиною інвалідності ІІІ групи Козир М.В. є трудове каліцтво, що підтверджується доданими до матеріалів дисциплінарного провадженнями довідками про результати визначення ступеня втрати професійної працездатності у відсотках, потреби у наданні медичної та соціальної допомоги від 14 січня   2009 року серії ХАР-06 № 002187, 27 січня 2010 року серії ХАР-06 № 003981,   15 лютого 2012 року серії ХАР-08 № 000493, 12 лютого 2014 року </w:t>
      </w:r>
      <w:r w:rsidRPr="00D617EC">
        <w:rPr>
          <w:rFonts w:ascii="Times New Roman" w:eastAsia="Times New Roman" w:hAnsi="Times New Roman" w:cs="Times New Roman"/>
          <w:color w:val="363636"/>
          <w:sz w:val="28"/>
          <w:szCs w:val="28"/>
          <w:lang w:eastAsia="uk-UA"/>
        </w:rPr>
        <w:lastRenderedPageBreak/>
        <w:t>серії 10ААА № 255575, 24 лютого 2016 року серії 10ААА № 078307, 17 січня 2018 року   серії 10ААА № 079815, 12 лютого 2020 року серії 12ААА № 028432, 15 лютого   2022 року серії 12ААА № 079665.</w:t>
      </w:r>
    </w:p>
    <w:p w14:paraId="4BD14BCC"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За інформацією відділу організації </w:t>
      </w:r>
      <w:proofErr w:type="spellStart"/>
      <w:r w:rsidRPr="00D617EC">
        <w:rPr>
          <w:rFonts w:ascii="Times New Roman" w:eastAsia="Times New Roman" w:hAnsi="Times New Roman" w:cs="Times New Roman"/>
          <w:color w:val="363636"/>
          <w:sz w:val="28"/>
          <w:szCs w:val="28"/>
          <w:lang w:eastAsia="uk-UA"/>
        </w:rPr>
        <w:t>закупівель</w:t>
      </w:r>
      <w:proofErr w:type="spellEnd"/>
      <w:r w:rsidRPr="00D617EC">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Козир М.В. у зв’язку з інвалідністю ні усно, ні письмово не зверталася.</w:t>
      </w:r>
    </w:p>
    <w:p w14:paraId="3755B09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Відповідно до інформації Незалежної професійної спілки працівників органів прокуратури Харківської області Козир М.В. зверталась із письмовими заявами щодо надання матеріальної допомоги на лікування згідно Виписки із медичної карти стаціонарного хворого від 02 листопада 2016 року та отримала матеріальну допомогу у розмірі 1 000,00 грн, згідно Виписки з історії хвороби 6541/1560 від 26 листопада 2019 року та отримала матеріальну допомогу у розмірі 2 000,00 грн, згідно Виписки із медичної карти стаціонарного хворого   № 176 від 15 березня 2021 року та отримала матеріальну допомогу у розмірі   2 000,00 грн.</w:t>
      </w:r>
    </w:p>
    <w:p w14:paraId="6D63943F"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Головне управління Пенсійного фонду України повідомило, що Козир М.В. із 14 вересня 2009 року до червня 2023 року отримувала пенсію по інвалідності відповідно до Закону України «Про загальнообов’язкове державне пенсійне страхування», а із червня 2023 року, на підставі особистої заяви та наданих документів, її було переведено на пенсію за вислугу років відповідно до Закону України «Про прокуратуру».</w:t>
      </w:r>
    </w:p>
    <w:p w14:paraId="203B3278"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установлено, що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1A0BE98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працівників органів прокуратури, що стало підставою для нарахування та виплати їм із Державного бюджету України відповідних пенсій.</w:t>
      </w:r>
    </w:p>
    <w:p w14:paraId="560BBCC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w:t>
      </w:r>
      <w:r w:rsidRPr="00D617EC">
        <w:rPr>
          <w:rFonts w:ascii="Times New Roman" w:eastAsia="Times New Roman" w:hAnsi="Times New Roman" w:cs="Times New Roman"/>
          <w:color w:val="363636"/>
          <w:sz w:val="28"/>
          <w:szCs w:val="28"/>
          <w:lang w:eastAsia="uk-UA"/>
        </w:rPr>
        <w:lastRenderedPageBreak/>
        <w:t>підстав для встановлення груп інвалідності ряду працівників державних та правоохоронних органів, зокрема і щодо зазначеного прокурора.</w:t>
      </w:r>
    </w:p>
    <w:p w14:paraId="1B5545F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Відповідно до витягу з рішення експертної команди з оцінювання повсякденного функціонування особи від 20 січня 2025 року № 169/25/213/В Козир М.В. очно пройшла обстеження в КНП Харківська обласна рада «Обласна клінічна лікарня» та за результатами огляду їй підтверджено ІІІ групу інвалідності. Датою чергового переогляду визначено 01 лютого 2026 року.</w:t>
      </w:r>
    </w:p>
    <w:p w14:paraId="3169759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 витягом з рішення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або рішення медико-соціальної експертної комісії від 14 лютого   2025 року № ЦО-10920, прийнятого заочно щодо Козир М.В., встановлено, що вона не є особою з інвалідністю із 01 лютого 2022 року. Водночас можливо встановити 25 відсотків втрати професійної працездатності, нещасний випадок на виробництві із 01 лютого 2022 року до 01 лютого 2023 року. Датою чергового переогляду визначено 25 січня 2023 року.</w:t>
      </w:r>
    </w:p>
    <w:p w14:paraId="35CFD993"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Надалі 09 липня 2025 року Козир М.В. звернулася до Харківського окружного адміністративного суду з позовом про визнання незаконним та скасування рішення Центральної МСЕК від 14 лютого 2025 року щодо невизнання її особою з інвалідністю ІІІ групи.</w:t>
      </w:r>
    </w:p>
    <w:p w14:paraId="01DAA21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Рішенням Харківського окружного адміністративного суду від   24 листопада 2025 року у справі № (конфіденційна інформація) адміністративний позов Козир М.В. задоволено. Визнано протиправним та скасовано рішення Центральної МСЕК від 14 лютого 2025 року щодо невизнання її особою з інвалідністю ІІІ групи.</w:t>
      </w:r>
    </w:p>
    <w:p w14:paraId="3B88FCFC"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Прокурор Ізюмської окружної прокуратури Харківської області   Козир М.В. у межах кримінального провадження № (конфіденційна інформація) для проведення допиту чи інших процесуальних дій не викликалася, не допитувалася, про підозру їй не повідомлено, заходи забезпечення не застосовувались.</w:t>
      </w:r>
    </w:p>
    <w:p w14:paraId="115E24F8"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3BD0B4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6666335A" w14:textId="77777777" w:rsidR="00D617EC" w:rsidRPr="00D617EC" w:rsidRDefault="00D617EC" w:rsidP="00D617EC">
      <w:pPr>
        <w:shd w:val="clear" w:color="auto" w:fill="FCFCFC"/>
        <w:spacing w:beforeAutospacing="1" w:after="0" w:afterAutospacing="1" w:line="240" w:lineRule="auto"/>
        <w:ind w:hanging="420"/>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4.1</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Короткий зміст висновку службового розслідування</w:t>
      </w:r>
    </w:p>
    <w:p w14:paraId="79CCE30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442D790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Відповідно до наказу керівника Харківської обласної прокуратури від   06 серпня 2025 року № 84 проведено службове розслідування за фактом можливого вчинення прокурором Ізюмської окружної прокуратури Харківської </w:t>
      </w:r>
      <w:r w:rsidRPr="00D617EC">
        <w:rPr>
          <w:rFonts w:ascii="Times New Roman" w:eastAsia="Times New Roman" w:hAnsi="Times New Roman" w:cs="Times New Roman"/>
          <w:color w:val="363636"/>
          <w:sz w:val="28"/>
          <w:szCs w:val="28"/>
          <w:lang w:eastAsia="uk-UA"/>
        </w:rPr>
        <w:lastRenderedPageBreak/>
        <w:t>області Козир М.В.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1F87D48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Під час службового розслідування підтверджено, що Козир М.В. 14 січня 2009 року встановлено ІІІ групу інвалідності, яку надалі скасовано рішенням   ДУ «Український державний науково-дослідний інститут медико-соціальних проблем інвалідності МОЗ України» з 01 лютого 2022 року.</w:t>
      </w:r>
    </w:p>
    <w:p w14:paraId="38F155F3"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1D7B1E60" w14:textId="77777777" w:rsidR="00D617EC" w:rsidRPr="00D617EC" w:rsidRDefault="00D617EC" w:rsidP="00D617EC">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5.</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Пояснення прокурора</w:t>
      </w:r>
    </w:p>
    <w:p w14:paraId="17490D36"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688C9D4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Козир М.В. зазначила, що доводи дисциплінарної скарги керівника Харківської обласної прокуратури Особа 1 про нібито вчинення нею дій в особистих інтересах під час оформлення групи інвалідності та порушення правил прокурорської етики є нічим не підтвердженими.</w:t>
      </w:r>
    </w:p>
    <w:p w14:paraId="757A32EF"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Вона наголосила, що в органах прокуратури працює із січня 1997 року і дотепер.</w:t>
      </w:r>
    </w:p>
    <w:p w14:paraId="6C00F6FA"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Козир М.В. повідомила, що 20 жовтня 2004 року (конфіденційна інформація) за участю працівників прокуратури, серед яких була й вона. Унаслідок (конфіденційна інформація) їй завдано множинних тілесних ушкоджень. Безпосередньо після (конфіденційна інформація) вона перебувала на стаціонарному лікуванні із 20 жовтня до 24 листопада 2004 року в комунальній установі охорони здоров’я «Харківська обласна клінічна лікарня». Після виписки зі стаціонару вона понад 12 місяців перебувала на амбулаторному лікуванні. Двічі на рік вона проходила й проходить амбулаторне та стаціонарне лікування для підтримання стану здоров’я, оскільки, попри зусилля та тривале лікування, втрачене здоров’я повністю відновити не вдалося.</w:t>
      </w:r>
    </w:p>
    <w:p w14:paraId="7C0FD44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Після збору необхідних медичних документів Козир М.В. звернулася до Харківської обласної МСЕК № 1 для встановлення інвалідності у зв’язку з нещасним випадком на виробництві, щоб офіційно підтвердити свій статус і мати можливість користуватися передбаченим законом соціальним захистом.</w:t>
      </w:r>
    </w:p>
    <w:p w14:paraId="064F5A3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Вперше інвалідність ІІІ групи Козир М.В. встановлено 14 січня 2009 року строком на 1 рік. Надалі кожні два роки вона повторно проходила огляд МСЕК, під час якого лікарі оцінювали стан її здоров’я та вивчали надані медичні документи.</w:t>
      </w:r>
    </w:p>
    <w:p w14:paraId="2D44F9A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Останній медичний огляд Козир М.В. проходила на підставі направлення ЛКК КНП Ізюмської міської ради «Центральна міська лікарня Піщанської Богоматері», до якої звернулася самостійно у зв’язку з негативним суспільним резонансом і висвітленням у медіа питань оформлення інвалідності </w:t>
      </w:r>
      <w:r w:rsidRPr="00D617EC">
        <w:rPr>
          <w:rFonts w:ascii="Times New Roman" w:eastAsia="Times New Roman" w:hAnsi="Times New Roman" w:cs="Times New Roman"/>
          <w:color w:val="363636"/>
          <w:sz w:val="28"/>
          <w:szCs w:val="28"/>
          <w:lang w:eastAsia="uk-UA"/>
        </w:rPr>
        <w:lastRenderedPageBreak/>
        <w:t>прокурорами, з метою підтвердити законність встановленої їй ІІІ групи інвалідності.</w:t>
      </w:r>
    </w:p>
    <w:p w14:paraId="4A293C73"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Після проведення повторного медичного огляду рішенням експертної комісії з оцінювання повсякденного функціонування особи КНП Харківської обласної ради «Обласна лікарня» від 20 січня 2025 року їй встановлено ІІІ групу інвалідності (конфіденційна інформація) до 01 лютого 2026 року.</w:t>
      </w:r>
    </w:p>
    <w:p w14:paraId="2B00F30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Про встановлення інвалідності та її подальше продовження Козир М.В. повідомляла кадровий підрозділ і бухгалтерію Харківської обласної прокуратури.</w:t>
      </w:r>
    </w:p>
    <w:p w14:paraId="5E771E1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Додатково Козир М.В. підкреслила, що свій службовий статус, будь-які знайомства або вплив для отримання інвалідності не використовувала, до розгляду звернень чи скарг стосовно посадових осіб МСЕК не залучалася, процесуального керівництва у кримінальних провадженнях щодо них не здійснювала, а також не має близьких родичів у медичних закладах, де проходила лікування, чи серед членів лікарських комісій.</w:t>
      </w:r>
    </w:p>
    <w:p w14:paraId="1AC94E9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Козир М.В. зазначила, що 01 липня 2025 року отримала лист   ДУ «Український державний науково-дослідний інститут медико-соціальних проблем інвалідності МОЗ України», у якому містився витяг з рішення від   14 лютого 2025 року про те, що експертна команда з оцінювання повсякденного функціонування особи, розглянувши надану медико-експертну документацію, дійшла висновку, що вона не є особою з інвалідністю із 01 лютого 2022 року. Водночас у витягу зазначено про можливість встановлення їй 25 відсотків втрати професійної працездатності у зв’язку з нещасним випадком на виробництві на період із 01 лютого 2022 року до 01 лютого 2023 року. Датою переогляду визначено 25 січня 2023 року.</w:t>
      </w:r>
    </w:p>
    <w:p w14:paraId="37D7C2B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Вказане рішення Козир М.В. оскаржила в порядку адміністративного судочинства. Ухвалою Харківського окружного адміністративного суду від   23 липня 2025 року відкрито спрощене провадження у справі № (конфіденційна інформація).</w:t>
      </w:r>
    </w:p>
    <w:p w14:paraId="6B56404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Щодо пенсійного забезпечення Козир М.В. повідомила, що пенсію по інвалідності на підставі Закону України «Про загальнообов’язкове державне пенсійне страхування» отримувала із 14 січня 2009 року до 07 червня 2023 року, а із 07 червня 2023 року отримує пенсію за вислугу років відповідно до Закону України «Про прокуратуру». Крім того, на підставі Закону України «Про загальнообов’язкове державне пенсійне страхування» із 14 січня 2009 року й до теперішнього часу вона отримує щомісячні страхові виплати у зв’язку з нещасним випадком на виробництві.</w:t>
      </w:r>
    </w:p>
    <w:p w14:paraId="66ED7E9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Листом від 19 лютого 2026 року Козир М.В. погодилася з висновком члена Комісії та просила дисциплінарне провадження № 07/3/2-831дс-276дп-25 закрити.</w:t>
      </w:r>
    </w:p>
    <w:p w14:paraId="401D94A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 </w:t>
      </w:r>
    </w:p>
    <w:p w14:paraId="49DCE745" w14:textId="77777777" w:rsidR="00D617EC" w:rsidRPr="00D617EC" w:rsidRDefault="00D617EC" w:rsidP="00D617EC">
      <w:pPr>
        <w:shd w:val="clear" w:color="auto" w:fill="FCFCFC"/>
        <w:spacing w:beforeAutospacing="1" w:after="0" w:afterAutospacing="1" w:line="240" w:lineRule="auto"/>
        <w:ind w:hanging="360"/>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6.</w:t>
      </w:r>
      <w:r w:rsidRPr="00D617EC">
        <w:rPr>
          <w:rFonts w:ascii="Times New Roman" w:eastAsia="Times New Roman" w:hAnsi="Times New Roman" w:cs="Times New Roman"/>
          <w:color w:val="363636"/>
          <w:sz w:val="14"/>
          <w:szCs w:val="14"/>
          <w:lang w:eastAsia="uk-UA"/>
        </w:rPr>
        <w:t>    </w:t>
      </w:r>
      <w:r w:rsidRPr="00D617EC">
        <w:rPr>
          <w:rFonts w:ascii="Times New Roman" w:eastAsia="Times New Roman" w:hAnsi="Times New Roman" w:cs="Times New Roman"/>
          <w:b/>
          <w:bCs/>
          <w:color w:val="363636"/>
          <w:sz w:val="28"/>
          <w:szCs w:val="28"/>
          <w:lang w:eastAsia="uk-UA"/>
        </w:rPr>
        <w:t>Правові джерела, що підлягають застосуванню, та мотиви ухваленого</w:t>
      </w:r>
    </w:p>
    <w:p w14:paraId="3AA10DAB" w14:textId="77777777" w:rsidR="00D617EC" w:rsidRPr="00D617EC" w:rsidRDefault="00D617EC" w:rsidP="00D617EC">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Комісією рішення</w:t>
      </w:r>
    </w:p>
    <w:p w14:paraId="4F963D86" w14:textId="77777777" w:rsidR="00D617EC" w:rsidRPr="00D617EC" w:rsidRDefault="00D617EC" w:rsidP="00D617EC">
      <w:pPr>
        <w:shd w:val="clear" w:color="auto" w:fill="FCFCFC"/>
        <w:spacing w:beforeAutospacing="1" w:after="0" w:afterAutospacing="1" w:line="240" w:lineRule="auto"/>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51C326C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 частиною другою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6B4809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5B696FF"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8CB829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525CA48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721B80C"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739E83B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Статтею 1 Кодексу професійної етики та поведінки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2330F2A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7D8E5D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46F5B99A"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BDE1CA4"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72FD954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D617EC">
        <w:rPr>
          <w:rFonts w:ascii="Times New Roman" w:eastAsia="Times New Roman" w:hAnsi="Times New Roman" w:cs="Times New Roman"/>
          <w:color w:val="363636"/>
          <w:sz w:val="28"/>
          <w:szCs w:val="28"/>
          <w:lang w:eastAsia="uk-UA"/>
        </w:rPr>
        <w:t>професійно</w:t>
      </w:r>
      <w:proofErr w:type="spellEnd"/>
      <w:r w:rsidRPr="00D617EC">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55556A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 етичних явищ глобального характеру, оскільки це не тільки правові, а й важливі філософські категорії.</w:t>
      </w:r>
    </w:p>
    <w:p w14:paraId="35EA40FA"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76CB7768"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6B0C0A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75DB817C"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D617EC">
        <w:rPr>
          <w:rFonts w:ascii="Times New Roman" w:eastAsia="Times New Roman" w:hAnsi="Times New Roman" w:cs="Times New Roman"/>
          <w:color w:val="363636"/>
          <w:sz w:val="28"/>
          <w:szCs w:val="28"/>
          <w:lang w:eastAsia="uk-UA"/>
        </w:rPr>
        <w:t>зв’язків</w:t>
      </w:r>
      <w:proofErr w:type="spellEnd"/>
      <w:r w:rsidRPr="00D617EC">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103628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79E72E2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617EC">
        <w:rPr>
          <w:rFonts w:ascii="Times New Roman" w:eastAsia="Times New Roman" w:hAnsi="Times New Roman" w:cs="Times New Roman"/>
          <w:color w:val="363636"/>
          <w:sz w:val="28"/>
          <w:szCs w:val="28"/>
          <w:lang w:eastAsia="uk-UA"/>
        </w:rPr>
        <w:t>професійно</w:t>
      </w:r>
      <w:proofErr w:type="spellEnd"/>
      <w:r w:rsidRPr="00D617EC">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34E283F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w:t>
      </w:r>
      <w:r w:rsidRPr="00D617EC">
        <w:rPr>
          <w:rFonts w:ascii="Times New Roman" w:eastAsia="Times New Roman" w:hAnsi="Times New Roman" w:cs="Times New Roman"/>
          <w:color w:val="363636"/>
          <w:sz w:val="28"/>
          <w:szCs w:val="28"/>
          <w:lang w:eastAsia="uk-UA"/>
        </w:rPr>
        <w:lastRenderedPageBreak/>
        <w:t>представників цієї професії (постанова Великої Палати Верховного Суду від   03 лютого 2021 року у справі № 9901/229/19).</w:t>
      </w:r>
    </w:p>
    <w:p w14:paraId="70ED21B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шкода для репутації прокурора та авторитету органів прокуратури, наявність наслідків (негативний громадський резонанс).</w:t>
      </w:r>
    </w:p>
    <w:p w14:paraId="5432A5BF"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360D626F"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3A86123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D617EC">
        <w:rPr>
          <w:rFonts w:ascii="Times New Roman" w:eastAsia="Times New Roman" w:hAnsi="Times New Roman" w:cs="Times New Roman"/>
          <w:color w:val="363636"/>
          <w:sz w:val="28"/>
          <w:szCs w:val="28"/>
          <w:lang w:eastAsia="uk-UA"/>
        </w:rPr>
        <w:t>професійно</w:t>
      </w:r>
      <w:proofErr w:type="spellEnd"/>
      <w:r w:rsidRPr="00D617EC">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4474C1C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4E3B09A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Оцінивши діяльність прокурора Козир М.В. щодо відповідності наведеним вимогам, Комісія дійшла висновку про відсутність порушень нею приписів чинного законодавства, що обґрунтовано таким.</w:t>
      </w:r>
    </w:p>
    <w:p w14:paraId="49EDDFAC"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Дисциплінарне провадження стосовно прокурора Козир М.В. відкрито у зв’язку з можливим вчиненням нею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45AAB66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12577D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55738A2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затвердженою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4C8827ED"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Козир М.В., має статус прокурора, і відповідно до статті 19 Закону України «Про прокуратуру» на неї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1E70918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Слідуючи принципам, визначеним у Кодексі, Козир М.В. не повинна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F8CC1FC"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Водночас матеріали отримані під час перевірки у цьому дисциплінарному провадженні свідчать про те, що прокурором Козир М.В. не порушено вимог, які ставляться до посади прокурора.</w:t>
      </w:r>
    </w:p>
    <w:p w14:paraId="35FAD2BD"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Під час перевірки у дисциплінарному провадженні встановлено, що   Козир М.В. відповідно до довідки до </w:t>
      </w:r>
      <w:proofErr w:type="spellStart"/>
      <w:r w:rsidRPr="00D617EC">
        <w:rPr>
          <w:rFonts w:ascii="Times New Roman" w:eastAsia="Times New Roman" w:hAnsi="Times New Roman" w:cs="Times New Roman"/>
          <w:color w:val="363636"/>
          <w:sz w:val="28"/>
          <w:szCs w:val="28"/>
          <w:lang w:eastAsia="uk-UA"/>
        </w:rPr>
        <w:t>акта</w:t>
      </w:r>
      <w:proofErr w:type="spellEnd"/>
      <w:r w:rsidRPr="00D617EC">
        <w:rPr>
          <w:rFonts w:ascii="Times New Roman" w:eastAsia="Times New Roman" w:hAnsi="Times New Roman" w:cs="Times New Roman"/>
          <w:color w:val="363636"/>
          <w:sz w:val="28"/>
          <w:szCs w:val="28"/>
          <w:lang w:eastAsia="uk-UA"/>
        </w:rPr>
        <w:t xml:space="preserve"> огляду медико-соціальної </w:t>
      </w:r>
      <w:r w:rsidRPr="00D617EC">
        <w:rPr>
          <w:rFonts w:ascii="Times New Roman" w:eastAsia="Times New Roman" w:hAnsi="Times New Roman" w:cs="Times New Roman"/>
          <w:color w:val="363636"/>
          <w:sz w:val="28"/>
          <w:szCs w:val="28"/>
          <w:lang w:eastAsia="uk-UA"/>
        </w:rPr>
        <w:lastRenderedPageBreak/>
        <w:t>експертної комісії  від 14 січня 2009 року серії ХАР-07 № 027298 вперше встановлено   ІІІ групу інвалідності строком на один рік, яку надалі у 2010, 2012, 2014, 2016, 2018, 2020 та 2022 роках підтверджено. Датою чергового переогляду визначено 14 січня 2024 року.</w:t>
      </w:r>
    </w:p>
    <w:p w14:paraId="72736F9A"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Водночас причиною інвалідності ІІІ групи Козир М.В. є трудове каліцтво, що підтверджується доданими до матеріалів дисциплінарного провадженнями довідками про результати визначення ступеня втрати професійної працездатності у відсотках, потреби у наданні медичної та соціальної допомоги.</w:t>
      </w:r>
    </w:p>
    <w:p w14:paraId="518D6A1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При цьому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92B099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431B793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 урахуванням значного суспільного резонансу Козир М.В. самостійно ініціювала переогляд з метою захисту своєї честі та гідності, убезпечення себе від безпідставних звинувачень, а також задля збереження авторитету й репутації органів прокуратури. Відповідно до витягу з рішення експертної команди з оцінювання повсякденного функціонування особи від 20 січня 2025 року   № 169/25/213/В Козир М. В. очно пройшла обстеження в КНП Харківської обласної ради «Обласна клінічна лікарня», за результатами якого їй підтверджено ІІІ групу інвалідності. Датою чергового переогляду визначено 01 лютого   2026 року.</w:t>
      </w:r>
    </w:p>
    <w:p w14:paraId="1004FB0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Водночас згідно з витягом з рішення експертної команди з оцінювання повсякденного функціонування особи Центру оцінювання функціонального стану особи від 14 лютого 2025 року № ЦО-10920, прийнятого заочно щодо Козир М.В., встановлено, що вона не є особою з інвалідністю із 01 лютого   2022 року. При цьому можливо встановити 25 відсотків втрати професійної працездатності (нещасний випадок на виробництві) із 01 лютого 2022 року до   01 лютого 2023 року. Датою чергового переогляду визначено 25 лютого 2023 року.</w:t>
      </w:r>
    </w:p>
    <w:p w14:paraId="2A1F3E8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xml:space="preserve">Повідомлення про необхідність прибуття Козир М.В. для проходження повторного медичного обстеження та/або проведення додаткових досліджень, а також про дату і час засідання, на якому ухвалювалося рішення про скасування </w:t>
      </w:r>
      <w:r w:rsidRPr="00D617EC">
        <w:rPr>
          <w:rFonts w:ascii="Times New Roman" w:eastAsia="Times New Roman" w:hAnsi="Times New Roman" w:cs="Times New Roman"/>
          <w:color w:val="363636"/>
          <w:sz w:val="28"/>
          <w:szCs w:val="28"/>
          <w:lang w:eastAsia="uk-UA"/>
        </w:rPr>
        <w:lastRenderedPageBreak/>
        <w:t>групи інвалідності, їй не надсилалося ні електронними засобами зв’язку, ні поштою.</w:t>
      </w:r>
    </w:p>
    <w:p w14:paraId="0BAE3B4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За наведених обставин заочний розгляд питання фактично позбавив   Козир М.В. можливості особисто пройти переогляд, подати медичні документи для підтвердження стану здоров’я, ініціювати проведення додаткових обстежень/досліджень та надати пояснення під час розгляду.</w:t>
      </w:r>
    </w:p>
    <w:p w14:paraId="3624C6C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При цьому зазначене рішення не спростовує того, що інвалідність   Козир М.В. була встановлена раніше із 14 січня 2009 року та підтверджувалася у визначеному порядку до моменту її скасування. Крім того, висновок про   25 відсотків втрати професійної працездатності у зв’язку з нещасним випадком на виробництві свідчить про наявність стійких порушень здоров’я, тобто фактично підтверджує існування тих захворювань, на підставі яких їй раніше встановлювали інвалідність.</w:t>
      </w:r>
    </w:p>
    <w:p w14:paraId="3BEB35D5"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Водночас слід вказати, що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97D0F49"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Необхідно також зазначити, що після отримання повідомлення про те, що вона не є особою з інвалідністю із 01 лютого 2022 року прокурор Козир М.В, вжила заходів для захисту своїх прав та законних інтересів. Зокрема, вона звернулася до Харківського окружного адміністративного суду з позовом про скасування вказаного рішення. За результатами розгляду справи   № (конфіденційна інформація) Харківський окружний адміністративний суд рішенням від 24 листопада 2025 року задовольнив позовні вимоги Козир М.В. визнавши протиправним та скасувавши рішення Центральної МСЕК від   14 лютого 2025 року.</w:t>
      </w:r>
    </w:p>
    <w:p w14:paraId="5DC0345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Вказані обставини свідчать про те, що прокурор Козир М.В. своєчасно відреагувала на рішення про те, що вона не є особою з інвалідністю із 01 лютого 2022 року та вжила передбачених законом заходів для захисту своїх прав у встановленому порядку.</w:t>
      </w:r>
    </w:p>
    <w:p w14:paraId="31A5D39D"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Разом із цим, у межах зазначеного кримінального провадження   Козир М.В. не викликалася для проведення допиту чи інших процесуальних дій, не допитувалася, повідомлення про підозру їй не вручалося, заходи забезпечення не застосовувалися.</w:t>
      </w:r>
    </w:p>
    <w:p w14:paraId="41B4033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Слід зазначити, що Козир М.В. отримувала пенсію по інвалідності відповідно до Закону України «Про загальнообов’язкове державне пенсійне страхування» на підставі чинних рішень про встановлення інвалідності, які неодноразово підтверджувалися у встановленому порядку під час чергових переоглядів, діяли у відповідний період та не були скасовані.</w:t>
      </w:r>
    </w:p>
    <w:p w14:paraId="31ECB611"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Таким чином, у період із 2009 до 2023 року Козир М.В. отримувала пенсію по інвалідності відповідно до вказаної норми закону на законних підставах та на підставі чинних рішень МСЕК, які діяли протягом усього періоду отримання нею відповідної пенсії.</w:t>
      </w:r>
    </w:p>
    <w:p w14:paraId="6111768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При цьому із 15 червня 2023 року їй призначено пенсію за вислугу років відповідно до Закону України «Про прокуратуру», яку вона отримує дотепер.</w:t>
      </w:r>
    </w:p>
    <w:p w14:paraId="75FCF66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У сукупності наведені відомості не дають підстав стверджувати, що оформлення чи продовження інвалідності Козир М.В. здійснювалося з метою одержання неправомірної вигоди або з використанням службового становища всупереч вимогам законодавства.</w:t>
      </w:r>
    </w:p>
    <w:p w14:paraId="0485B3B3"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одержання приватної вигоди.</w:t>
      </w:r>
    </w:p>
    <w:p w14:paraId="184B8B4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Комплексно проаналізувавши сукупність усіх обставин, установлених у дисциплінарному провадженні, Комісія вважає, що у діях прокурора   Козир М.В. відсутні ознаки дисциплінарного проступку, передбаченого пунктом 6 частини першої статті 43 Закону України «Про прокуратуру», а саме: систематичне (два і більше разів протягом одного року) або одноразове грубе порушення правил прокурорської етики.</w:t>
      </w:r>
    </w:p>
    <w:p w14:paraId="252A236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5C9D7B70"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2095610A"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На підставі викладеного, керуючись статтями 45, 47-50, 77, 78   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1DB87EF2"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49EADA3D" w14:textId="77777777" w:rsidR="00D617EC" w:rsidRPr="00D617EC" w:rsidRDefault="00D617EC" w:rsidP="00D617EC">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ВИРІШИЛА:</w:t>
      </w:r>
    </w:p>
    <w:p w14:paraId="51C32535" w14:textId="77777777" w:rsidR="00D617EC" w:rsidRPr="00D617EC" w:rsidRDefault="00D617EC" w:rsidP="00D617EC">
      <w:pPr>
        <w:shd w:val="clear" w:color="auto" w:fill="FCFCFC"/>
        <w:spacing w:beforeAutospacing="1" w:after="0" w:afterAutospacing="1" w:line="240" w:lineRule="auto"/>
        <w:ind w:firstLine="708"/>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4677544B"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Дисциплінарне провадження № 07/3/2-831дс-276дп-25 стосовно прокурора Ізюмської окружної прокуратури Харківської області Козир Марини Валентинівни закрити.</w:t>
      </w:r>
    </w:p>
    <w:p w14:paraId="6AE9AC9E"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lastRenderedPageBreak/>
        <w:t>Копію рішення направити прокурору Козир М.В., особі, яка подала дисциплінарну скаргу, а також керівнику Ізюмської окружної прокуратури Харківської області.</w:t>
      </w:r>
    </w:p>
    <w:p w14:paraId="21900E67" w14:textId="77777777" w:rsidR="00D617EC" w:rsidRPr="00D617EC" w:rsidRDefault="00D617EC" w:rsidP="00D617EC">
      <w:pPr>
        <w:shd w:val="clear" w:color="auto" w:fill="FCFCFC"/>
        <w:spacing w:beforeAutospacing="1" w:after="0" w:afterAutospacing="1" w:line="240" w:lineRule="auto"/>
        <w:ind w:firstLine="708"/>
        <w:jc w:val="both"/>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r w:rsidRPr="00D617EC">
        <w:rPr>
          <w:rFonts w:ascii="Times New Roman" w:eastAsia="Times New Roman" w:hAnsi="Times New Roman" w:cs="Times New Roman"/>
          <w:b/>
          <w:bCs/>
          <w:color w:val="363636"/>
          <w:sz w:val="28"/>
          <w:szCs w:val="28"/>
          <w:lang w:eastAsia="uk-UA"/>
        </w:rPr>
        <w:t>.</w:t>
      </w:r>
    </w:p>
    <w:p w14:paraId="2E855990" w14:textId="77777777" w:rsidR="00D617EC" w:rsidRPr="00D617EC" w:rsidRDefault="00D617EC" w:rsidP="00D617EC">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D617EC" w:rsidRPr="00D617EC" w14:paraId="1F5FE9F4" w14:textId="77777777" w:rsidTr="00D617EC">
        <w:tc>
          <w:tcPr>
            <w:tcW w:w="3298" w:type="dxa"/>
            <w:shd w:val="clear" w:color="auto" w:fill="FCFCFC"/>
            <w:tcMar>
              <w:top w:w="0" w:type="dxa"/>
              <w:left w:w="108" w:type="dxa"/>
              <w:bottom w:w="0" w:type="dxa"/>
              <w:right w:w="108" w:type="dxa"/>
            </w:tcMar>
            <w:hideMark/>
          </w:tcPr>
          <w:p w14:paraId="4CC9C27A"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Головуючий</w:t>
            </w:r>
          </w:p>
        </w:tc>
        <w:tc>
          <w:tcPr>
            <w:tcW w:w="3007" w:type="dxa"/>
            <w:shd w:val="clear" w:color="auto" w:fill="FCFCFC"/>
            <w:tcMar>
              <w:top w:w="0" w:type="dxa"/>
              <w:left w:w="108" w:type="dxa"/>
              <w:bottom w:w="0" w:type="dxa"/>
              <w:right w:w="108" w:type="dxa"/>
            </w:tcMar>
            <w:hideMark/>
          </w:tcPr>
          <w:p w14:paraId="7336A200"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11F1D87B"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Максим РАДЗІВОН</w:t>
            </w:r>
          </w:p>
          <w:p w14:paraId="060AB18A"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6349C037"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tc>
      </w:tr>
      <w:tr w:rsidR="00D617EC" w:rsidRPr="00D617EC" w14:paraId="322EDC81" w14:textId="77777777" w:rsidTr="00D617EC">
        <w:tc>
          <w:tcPr>
            <w:tcW w:w="3298" w:type="dxa"/>
            <w:shd w:val="clear" w:color="auto" w:fill="FCFCFC"/>
            <w:tcMar>
              <w:top w:w="0" w:type="dxa"/>
              <w:left w:w="108" w:type="dxa"/>
              <w:bottom w:w="0" w:type="dxa"/>
              <w:right w:w="108" w:type="dxa"/>
            </w:tcMar>
            <w:hideMark/>
          </w:tcPr>
          <w:p w14:paraId="3D9F05AA" w14:textId="77777777" w:rsidR="00D617EC" w:rsidRPr="00D617EC" w:rsidRDefault="00D617EC" w:rsidP="00D617EC">
            <w:pPr>
              <w:spacing w:beforeAutospacing="1" w:after="0" w:afterAutospacing="1" w:line="240" w:lineRule="auto"/>
              <w:ind w:hanging="113"/>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Члени Комісії</w:t>
            </w:r>
          </w:p>
        </w:tc>
        <w:tc>
          <w:tcPr>
            <w:tcW w:w="3007" w:type="dxa"/>
            <w:shd w:val="clear" w:color="auto" w:fill="FCFCFC"/>
            <w:tcMar>
              <w:top w:w="0" w:type="dxa"/>
              <w:left w:w="108" w:type="dxa"/>
              <w:bottom w:w="0" w:type="dxa"/>
              <w:right w:w="108" w:type="dxa"/>
            </w:tcMar>
            <w:hideMark/>
          </w:tcPr>
          <w:p w14:paraId="18A9244D"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BE253C6"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Світлана БОБРОВНИК</w:t>
            </w:r>
          </w:p>
          <w:p w14:paraId="24B49671"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3EFC39C7"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6D416121"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Олег БУЛУЛУКОВ</w:t>
            </w:r>
          </w:p>
          <w:p w14:paraId="00382707"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053DEAB9"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33627102"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Ніна ГАРБУЗА</w:t>
            </w:r>
          </w:p>
          <w:p w14:paraId="62962B9B"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3613D714"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tc>
      </w:tr>
      <w:tr w:rsidR="00D617EC" w:rsidRPr="00D617EC" w14:paraId="7E6D4CC6" w14:textId="77777777" w:rsidTr="00D617EC">
        <w:tc>
          <w:tcPr>
            <w:tcW w:w="3298" w:type="dxa"/>
            <w:shd w:val="clear" w:color="auto" w:fill="FCFCFC"/>
            <w:tcMar>
              <w:top w:w="0" w:type="dxa"/>
              <w:left w:w="108" w:type="dxa"/>
              <w:bottom w:w="0" w:type="dxa"/>
              <w:right w:w="108" w:type="dxa"/>
            </w:tcMar>
            <w:hideMark/>
          </w:tcPr>
          <w:p w14:paraId="4ACE0A38"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D6AD983"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67276841"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Катерина КОВАЛЬ</w:t>
            </w:r>
          </w:p>
          <w:p w14:paraId="6DD77481"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7D9D7278"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1C3D5E4E"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Дмитро КУРИЛЕНКО</w:t>
            </w:r>
          </w:p>
          <w:p w14:paraId="7957A1C9"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31E698DA"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7682AE58"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Віталій МАВРОДІ</w:t>
            </w:r>
          </w:p>
          <w:p w14:paraId="0E676D4B"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30D88B85"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lastRenderedPageBreak/>
              <w:t> </w:t>
            </w:r>
          </w:p>
        </w:tc>
      </w:tr>
      <w:tr w:rsidR="00D617EC" w:rsidRPr="00D617EC" w14:paraId="3BCC9E1B" w14:textId="77777777" w:rsidTr="00D617EC">
        <w:trPr>
          <w:trHeight w:val="70"/>
        </w:trPr>
        <w:tc>
          <w:tcPr>
            <w:tcW w:w="3298" w:type="dxa"/>
            <w:shd w:val="clear" w:color="auto" w:fill="FCFCFC"/>
            <w:tcMar>
              <w:top w:w="0" w:type="dxa"/>
              <w:left w:w="108" w:type="dxa"/>
              <w:bottom w:w="0" w:type="dxa"/>
              <w:right w:w="108" w:type="dxa"/>
            </w:tcMar>
            <w:hideMark/>
          </w:tcPr>
          <w:p w14:paraId="42273181"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lastRenderedPageBreak/>
              <w:t> </w:t>
            </w:r>
          </w:p>
        </w:tc>
        <w:tc>
          <w:tcPr>
            <w:tcW w:w="3007" w:type="dxa"/>
            <w:shd w:val="clear" w:color="auto" w:fill="FCFCFC"/>
            <w:tcMar>
              <w:top w:w="0" w:type="dxa"/>
              <w:left w:w="108" w:type="dxa"/>
              <w:bottom w:w="0" w:type="dxa"/>
              <w:right w:w="108" w:type="dxa"/>
            </w:tcMar>
            <w:hideMark/>
          </w:tcPr>
          <w:p w14:paraId="74A2F927"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2B3D3E76"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Олексій МІХЕД</w:t>
            </w:r>
          </w:p>
          <w:p w14:paraId="679200EB"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p w14:paraId="673A1F38" w14:textId="77777777" w:rsidR="00D617EC" w:rsidRPr="00D617EC" w:rsidRDefault="00D617EC" w:rsidP="00D617EC">
            <w:pPr>
              <w:spacing w:beforeAutospacing="1" w:after="0" w:afterAutospacing="1" w:line="240" w:lineRule="auto"/>
              <w:ind w:firstLine="108"/>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tc>
      </w:tr>
      <w:tr w:rsidR="00D617EC" w:rsidRPr="00D617EC" w14:paraId="17FD6D79" w14:textId="77777777" w:rsidTr="00D617EC">
        <w:tc>
          <w:tcPr>
            <w:tcW w:w="3298" w:type="dxa"/>
            <w:shd w:val="clear" w:color="auto" w:fill="FCFCFC"/>
            <w:tcMar>
              <w:top w:w="0" w:type="dxa"/>
              <w:left w:w="108" w:type="dxa"/>
              <w:bottom w:w="0" w:type="dxa"/>
              <w:right w:w="108" w:type="dxa"/>
            </w:tcMar>
            <w:hideMark/>
          </w:tcPr>
          <w:p w14:paraId="33DA47D4"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tc>
        <w:tc>
          <w:tcPr>
            <w:tcW w:w="3007" w:type="dxa"/>
            <w:shd w:val="clear" w:color="auto" w:fill="FCFCFC"/>
            <w:tcMar>
              <w:top w:w="0" w:type="dxa"/>
              <w:left w:w="108" w:type="dxa"/>
              <w:bottom w:w="0" w:type="dxa"/>
              <w:right w:w="108" w:type="dxa"/>
            </w:tcMar>
            <w:hideMark/>
          </w:tcPr>
          <w:p w14:paraId="58025792"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6CE667C9"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p w14:paraId="5E286B80" w14:textId="77777777" w:rsidR="00D617EC" w:rsidRPr="00D617EC" w:rsidRDefault="00D617EC" w:rsidP="00D617EC">
            <w:pPr>
              <w:spacing w:beforeAutospacing="1" w:after="0" w:afterAutospacing="1" w:line="240" w:lineRule="auto"/>
              <w:jc w:val="center"/>
              <w:rPr>
                <w:rFonts w:ascii="Arial" w:eastAsia="Times New Roman" w:hAnsi="Arial" w:cs="Arial"/>
                <w:color w:val="363636"/>
                <w:sz w:val="24"/>
                <w:szCs w:val="24"/>
                <w:lang w:eastAsia="uk-UA"/>
              </w:rPr>
            </w:pPr>
            <w:r w:rsidRPr="00D617EC">
              <w:rPr>
                <w:rFonts w:ascii="Times New Roman" w:eastAsia="Times New Roman" w:hAnsi="Times New Roman" w:cs="Times New Roman"/>
                <w:color w:val="363636"/>
                <w:sz w:val="28"/>
                <w:szCs w:val="28"/>
                <w:lang w:eastAsia="uk-UA"/>
              </w:rPr>
              <w:t> </w:t>
            </w:r>
          </w:p>
        </w:tc>
        <w:tc>
          <w:tcPr>
            <w:tcW w:w="3476" w:type="dxa"/>
            <w:shd w:val="clear" w:color="auto" w:fill="FCFCFC"/>
            <w:tcMar>
              <w:top w:w="0" w:type="dxa"/>
              <w:left w:w="108" w:type="dxa"/>
              <w:bottom w:w="0" w:type="dxa"/>
              <w:right w:w="108" w:type="dxa"/>
            </w:tcMar>
            <w:hideMark/>
          </w:tcPr>
          <w:p w14:paraId="4FB0F37A"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Тетяна СТЕПАНОВА</w:t>
            </w:r>
          </w:p>
          <w:p w14:paraId="52797153" w14:textId="77777777" w:rsidR="00D617EC" w:rsidRPr="00D617EC" w:rsidRDefault="00D617EC" w:rsidP="00D617EC">
            <w:pPr>
              <w:spacing w:beforeAutospacing="1" w:after="0" w:afterAutospacing="1" w:line="240" w:lineRule="auto"/>
              <w:rPr>
                <w:rFonts w:ascii="Arial" w:eastAsia="Times New Roman" w:hAnsi="Arial" w:cs="Arial"/>
                <w:color w:val="363636"/>
                <w:sz w:val="24"/>
                <w:szCs w:val="24"/>
                <w:lang w:eastAsia="uk-UA"/>
              </w:rPr>
            </w:pPr>
            <w:r w:rsidRPr="00D617EC">
              <w:rPr>
                <w:rFonts w:ascii="Times New Roman" w:eastAsia="Times New Roman" w:hAnsi="Times New Roman" w:cs="Times New Roman"/>
                <w:b/>
                <w:bCs/>
                <w:color w:val="363636"/>
                <w:sz w:val="28"/>
                <w:szCs w:val="28"/>
                <w:lang w:eastAsia="uk-UA"/>
              </w:rPr>
              <w:t> </w:t>
            </w:r>
          </w:p>
        </w:tc>
      </w:tr>
    </w:tbl>
    <w:p w14:paraId="5F7CCF9E" w14:textId="705D7925" w:rsidR="00B72EFE" w:rsidRPr="00D86F71" w:rsidRDefault="00B72EFE" w:rsidP="00D617EC">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58F8"/>
    <w:rsid w:val="000661D4"/>
    <w:rsid w:val="00071CED"/>
    <w:rsid w:val="000A4497"/>
    <w:rsid w:val="000C20FD"/>
    <w:rsid w:val="000D36AC"/>
    <w:rsid w:val="000D6CA1"/>
    <w:rsid w:val="000E1951"/>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07EC9"/>
    <w:rsid w:val="005135F1"/>
    <w:rsid w:val="00516BEE"/>
    <w:rsid w:val="005246B9"/>
    <w:rsid w:val="00526A27"/>
    <w:rsid w:val="00535A0D"/>
    <w:rsid w:val="00553BB3"/>
    <w:rsid w:val="00577738"/>
    <w:rsid w:val="00581596"/>
    <w:rsid w:val="005A2643"/>
    <w:rsid w:val="005A31F2"/>
    <w:rsid w:val="005D3179"/>
    <w:rsid w:val="005D60AF"/>
    <w:rsid w:val="005D639F"/>
    <w:rsid w:val="005F7F44"/>
    <w:rsid w:val="0061140A"/>
    <w:rsid w:val="00617962"/>
    <w:rsid w:val="006812D3"/>
    <w:rsid w:val="006B6AAF"/>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2691"/>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52F04"/>
    <w:rsid w:val="00B72CA3"/>
    <w:rsid w:val="00B72EFE"/>
    <w:rsid w:val="00B736EB"/>
    <w:rsid w:val="00B77A8B"/>
    <w:rsid w:val="00B811D4"/>
    <w:rsid w:val="00B85CAC"/>
    <w:rsid w:val="00BA3F73"/>
    <w:rsid w:val="00BB74B3"/>
    <w:rsid w:val="00BB7DA1"/>
    <w:rsid w:val="00BD1D2C"/>
    <w:rsid w:val="00C00C1C"/>
    <w:rsid w:val="00C02617"/>
    <w:rsid w:val="00C1064B"/>
    <w:rsid w:val="00C14962"/>
    <w:rsid w:val="00C411B7"/>
    <w:rsid w:val="00C43F08"/>
    <w:rsid w:val="00C759B7"/>
    <w:rsid w:val="00CA317C"/>
    <w:rsid w:val="00CA5816"/>
    <w:rsid w:val="00CB1FA8"/>
    <w:rsid w:val="00CB3FA2"/>
    <w:rsid w:val="00CC0399"/>
    <w:rsid w:val="00CE59F7"/>
    <w:rsid w:val="00D34290"/>
    <w:rsid w:val="00D53BEC"/>
    <w:rsid w:val="00D55724"/>
    <w:rsid w:val="00D617EC"/>
    <w:rsid w:val="00D81BCB"/>
    <w:rsid w:val="00D83A1A"/>
    <w:rsid w:val="00D86F71"/>
    <w:rsid w:val="00D915FA"/>
    <w:rsid w:val="00DA6DB8"/>
    <w:rsid w:val="00DD0E35"/>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B1CC3"/>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26608</Words>
  <Characters>15167</Characters>
  <Application>Microsoft Office Word</Application>
  <DocSecurity>0</DocSecurity>
  <Lines>126</Lines>
  <Paragraphs>83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41692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2026-04-06T11:58:00Z</dcterms:created>
  <dcterms:modified xsi:type="dcterms:W3CDTF">2026-04-06T11:58:00Z</dcterms:modified>
</cp:coreProperties>
</file>